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>
      <w:pPr>
        <w:pStyle w:val="4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>响  应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文  件</w:t>
      </w:r>
    </w:p>
    <w:p>
      <w:pPr>
        <w:spacing w:line="520" w:lineRule="exact"/>
        <w:ind w:left="1600" w:hanging="1600" w:hangingChars="500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项目名称：国家地震烈度速报与预警工程宁夏子项目站点信道、互联网专线服务采购</w:t>
      </w: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>
      <w:pPr>
        <w:spacing w:line="400" w:lineRule="exact"/>
        <w:ind w:firstLine="960" w:firstLineChars="30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ind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spacing w:line="600" w:lineRule="exact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开标一览表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投标价格明细表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………………………………………………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none"/>
          <w:lang w:val="en-US" w:eastAsia="zh-CN"/>
        </w:rPr>
        <w:t>技术要求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</w:rPr>
        <w:t>及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none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</w:rPr>
        <w:t>要求响应详情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none"/>
          <w:lang w:eastAsia="zh-CN"/>
        </w:rPr>
        <w:t>资格证明文件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、其他证明文件…………………………………………………</w:t>
      </w: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Style w:val="3"/>
        <w:spacing w:line="360" w:lineRule="auto"/>
        <w:jc w:val="both"/>
        <w:rPr>
          <w:rFonts w:asciiTheme="minorEastAsia" w:hAnsiTheme="minorEastAsia" w:eastAsiaTheme="minorEastAsia" w:cstheme="minorEastAsia"/>
          <w:bCs/>
          <w:sz w:val="28"/>
        </w:rPr>
      </w:pPr>
      <w:bookmarkStart w:id="1" w:name="_Toc237920722"/>
      <w:bookmarkStart w:id="2" w:name="_Toc237920950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118878850"/>
      <w:bookmarkStart w:id="4" w:name="_Toc237920723"/>
      <w:bookmarkStart w:id="5" w:name="_Toc15637886"/>
      <w:bookmarkStart w:id="6" w:name="_Toc237920951"/>
      <w:r>
        <w:rPr>
          <w:rFonts w:hint="eastAsia" w:asciiTheme="minorEastAsia" w:hAnsiTheme="minorEastAsia" w:eastAsia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开标一览表</w:t>
      </w:r>
      <w:bookmarkEnd w:id="3"/>
      <w:bookmarkEnd w:id="4"/>
      <w:bookmarkEnd w:id="5"/>
      <w:bookmarkEnd w:id="6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三个标段分别报价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                                 </w:t>
      </w:r>
    </w:p>
    <w:tbl>
      <w:tblPr>
        <w:tblStyle w:val="9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6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66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634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国家地震烈度速报与预警工程宁夏子项目站点信道、互联网专线服务采购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66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）</w:t>
            </w:r>
          </w:p>
        </w:tc>
        <w:tc>
          <w:tcPr>
            <w:tcW w:w="6349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6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</w:p>
        </w:tc>
        <w:tc>
          <w:tcPr>
            <w:tcW w:w="6349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66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总价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）</w:t>
            </w:r>
          </w:p>
        </w:tc>
        <w:tc>
          <w:tcPr>
            <w:tcW w:w="6349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6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</w:pPr>
          </w:p>
        </w:tc>
        <w:tc>
          <w:tcPr>
            <w:tcW w:w="6349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66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6349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投标价格为供应商考虑各种因素（含折扣、优惠等）的最终报价。</w:t>
            </w:r>
          </w:p>
        </w:tc>
      </w:tr>
    </w:tbl>
    <w:p>
      <w:pPr>
        <w:spacing w:line="400" w:lineRule="exact"/>
        <w:ind w:left="28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</w:t>
      </w:r>
      <w:bookmarkStart w:id="7" w:name="_Toc118878851"/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040" w:firstLineChars="18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spacing w:line="400" w:lineRule="exact"/>
        <w:ind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rPr>
          <w:rFonts w:asciiTheme="minorEastAsia" w:hAnsiTheme="minorEastAsia" w:eastAsiaTheme="minorEastAsia" w:cstheme="minorEastAsia"/>
          <w:b w:val="0"/>
        </w:rPr>
      </w:pPr>
    </w:p>
    <w:bookmarkEnd w:id="7"/>
    <w:p>
      <w:pPr>
        <w:numPr>
          <w:ilvl w:val="0"/>
          <w:numId w:val="0"/>
        </w:numPr>
        <w:spacing w:line="360" w:lineRule="auto"/>
        <w:jc w:val="both"/>
        <w:rPr>
          <w:rFonts w:hint="eastAsia" w:eastAsia="宋体"/>
          <w:lang w:eastAsia="zh-CN"/>
        </w:rPr>
      </w:pPr>
      <w:bookmarkStart w:id="8" w:name="_Toc1138"/>
      <w:bookmarkStart w:id="9" w:name="_Toc15637887"/>
      <w:bookmarkStart w:id="19" w:name="_GoBack"/>
      <w:bookmarkEnd w:id="19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投标价格明细表</w:t>
      </w:r>
      <w:bookmarkEnd w:id="8"/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三个标段分别报价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）</w:t>
      </w:r>
    </w:p>
    <w:p>
      <w:pPr>
        <w:pStyle w:val="4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aps/>
          <w:color w:val="000000"/>
          <w:kern w:val="2"/>
          <w:sz w:val="18"/>
          <w:szCs w:val="18"/>
          <w:highlight w:val="none"/>
          <w:u w:val="single"/>
          <w:lang w:val="en-US" w:eastAsia="zh-CN" w:bidi="ar-SA"/>
        </w:rPr>
        <w:t xml:space="preserve"> （本部分由供应商根据项目内容填写）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320" w:firstLineChars="19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9"/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技术要求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  <w:t>及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  <w:t>要求响应详情</w:t>
      </w:r>
    </w:p>
    <w:p>
      <w:pPr>
        <w:spacing w:before="120" w:after="120" w:line="560" w:lineRule="exact"/>
        <w:jc w:val="both"/>
        <w:rPr>
          <w:rFonts w:hint="eastAsia" w:ascii="宋体" w:hAnsi="宋体" w:eastAsia="宋体" w:cs="宋体"/>
          <w:b/>
          <w:bCs w:val="0"/>
          <w:caps/>
          <w:color w:val="000000"/>
          <w:sz w:val="18"/>
          <w:szCs w:val="18"/>
          <w:highlight w:val="none"/>
          <w:u w:val="single"/>
        </w:rPr>
      </w:pPr>
      <w:r>
        <w:rPr>
          <w:rFonts w:hint="eastAsia" w:ascii="宋体" w:hAnsi="宋体" w:eastAsia="宋体" w:cs="宋体"/>
          <w:b/>
          <w:bCs w:val="0"/>
          <w:caps/>
          <w:color w:val="000000"/>
          <w:sz w:val="18"/>
          <w:szCs w:val="18"/>
          <w:highlight w:val="none"/>
          <w:u w:val="single"/>
        </w:rPr>
        <w:t>（本部分由供应商根据</w:t>
      </w:r>
      <w:r>
        <w:rPr>
          <w:rFonts w:hint="eastAsia" w:ascii="宋体" w:hAnsi="宋体" w:cs="宋体"/>
          <w:b/>
          <w:bCs w:val="0"/>
          <w:caps/>
          <w:color w:val="000000"/>
          <w:sz w:val="18"/>
          <w:szCs w:val="18"/>
          <w:highlight w:val="none"/>
          <w:u w:val="single"/>
          <w:lang w:val="en-US" w:eastAsia="zh-CN"/>
        </w:rPr>
        <w:t>技术及服务</w:t>
      </w:r>
      <w:r>
        <w:rPr>
          <w:rFonts w:hint="eastAsia" w:ascii="宋体" w:hAnsi="宋体" w:eastAsia="宋体" w:cs="宋体"/>
          <w:b/>
          <w:bCs w:val="0"/>
          <w:caps/>
          <w:color w:val="000000"/>
          <w:sz w:val="18"/>
          <w:szCs w:val="18"/>
          <w:highlight w:val="none"/>
          <w:u w:val="single"/>
        </w:rPr>
        <w:t>要求填写，附详细的方案和相应的承诺等。）</w:t>
      </w:r>
    </w:p>
    <w:p/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</w:pPr>
    </w:p>
    <w:p>
      <w:pPr>
        <w:pStyle w:val="2"/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资格证明文件</w:t>
      </w:r>
    </w:p>
    <w:p>
      <w:pPr>
        <w:pStyle w:val="3"/>
        <w:spacing w:before="0" w:line="360" w:lineRule="auto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10" w:name="_Toc17577"/>
      <w:bookmarkStart w:id="11" w:name="_Toc29899"/>
      <w:bookmarkStart w:id="12" w:name="_Toc2582310"/>
      <w:bookmarkStart w:id="13" w:name="_Toc515647805"/>
      <w:bookmarkStart w:id="14" w:name="_Toc532473496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法人或者非法人组织的营业执照等证明文件</w:t>
      </w:r>
      <w:bookmarkEnd w:id="10"/>
      <w:bookmarkEnd w:id="11"/>
      <w:bookmarkEnd w:id="12"/>
      <w:bookmarkEnd w:id="13"/>
      <w:bookmarkEnd w:id="14"/>
    </w:p>
    <w:p>
      <w:pPr>
        <w:pStyle w:val="5"/>
        <w:tabs>
          <w:tab w:val="left" w:pos="5580"/>
        </w:tabs>
        <w:spacing w:line="560" w:lineRule="exact"/>
        <w:ind w:left="1079" w:leftChars="257" w:hanging="54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（二）法人代表人授权委托书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）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本授权书声明：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（供应商名称）的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（法人代表姓名、职务）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授权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被授权人的姓名、职务）为我方就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 （采购项目名称）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购项目投标活动的合法代理人，以我方名义全权处理与该项目有关的一切事务。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本授权书于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日签字生效,特此声明。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人（盖公章）：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法定代表人（签字或签章）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EEECE1"/>
          <w:lang w:eastAsia="zh-CN"/>
        </w:rPr>
        <w:t>身份证号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委托代理人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详细通讯地址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 xml:space="preserve">邮 政 编 码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传真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（附法人及代理人身份证复印件） </w:t>
      </w:r>
    </w:p>
    <w:p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注：自然人投标的或法定代表人投标的无需提供</w:t>
      </w: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企业信用报告、控股关系查询资料</w:t>
      </w: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bookmarkStart w:id="15" w:name="_Toc2582314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具有良好的商业信誉和健全的财务会计制度承诺书</w:t>
      </w:r>
      <w:bookmarkEnd w:id="15"/>
    </w:p>
    <w:p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3"/>
        <w:spacing w:before="0" w:line="560" w:lineRule="exact"/>
        <w:ind w:left="1079" w:leftChars="257" w:hanging="540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627" w:bottom="1440" w:left="1627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bidi w:val="0"/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具有依法缴纳税收和社会保障资金的良好记录的承诺函</w:t>
      </w:r>
    </w:p>
    <w:p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aps/>
          <w:color w:val="000000"/>
          <w:sz w:val="28"/>
          <w:szCs w:val="28"/>
          <w:highlight w:val="none"/>
        </w:rPr>
        <w:br w:type="page"/>
      </w:r>
    </w:p>
    <w:p>
      <w:pPr>
        <w:spacing w:line="560" w:lineRule="exact"/>
        <w:ind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参加政府采购活动前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年内</w:t>
      </w:r>
      <w:bookmarkStart w:id="16" w:name="_Toc6008"/>
      <w:bookmarkStart w:id="17" w:name="_Toc515647812"/>
      <w:bookmarkStart w:id="18" w:name="_Toc1137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在经营活动中没有重大违法记录的</w:t>
      </w:r>
      <w:bookmarkEnd w:id="16"/>
      <w:bookmarkEnd w:id="17"/>
      <w:bookmarkEnd w:id="18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承诺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函</w:t>
      </w: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eastAsia="宋体" w:cs="宋体"/>
          <w:b/>
          <w:spacing w:val="6"/>
          <w:sz w:val="28"/>
          <w:szCs w:val="28"/>
          <w:highlight w:val="none"/>
          <w:lang w:eastAsia="zh-CN"/>
        </w:rPr>
        <w:br w:type="page"/>
      </w:r>
    </w:p>
    <w:p>
      <w:pPr>
        <w:bidi w:val="0"/>
        <w:rPr>
          <w:rFonts w:hint="eastAsia" w:ascii="宋体" w:hAnsi="宋体" w:eastAsia="宋体" w:cs="宋体"/>
          <w:b/>
          <w:bCs/>
          <w:kern w:val="2"/>
          <w:szCs w:val="32"/>
          <w:highlight w:val="none"/>
          <w:u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五、其他证明文件</w:t>
      </w:r>
    </w:p>
    <w:p>
      <w:pPr>
        <w:pStyle w:val="4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</w:pPr>
    </w:p>
    <w:p/>
    <w:p>
      <w:pPr>
        <w:pStyle w:val="4"/>
      </w:pPr>
    </w:p>
    <w:sectPr>
      <w:headerReference r:id="rId5" w:type="default"/>
      <w:footerReference r:id="rId6" w:type="default"/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u w:val="single"/>
      </w:rPr>
      <w:t>国家地震烈度速报与预警工程宁夏子项目站点信道、互联网专线服务采购</w:t>
    </w:r>
    <w:r>
      <w:rPr>
        <w:rFonts w:hint="eastAsia"/>
        <w:u w:val="single"/>
        <w:lang w:val="en-US" w:eastAsia="zh-CN"/>
      </w:rPr>
      <w:t xml:space="preserve">                        公开比选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  <w:r>
      <w:rPr>
        <w:rFonts w:hint="eastAsia" w:ascii="宋体" w:hAnsi="宋体" w:eastAsia="宋体" w:cs="宋体"/>
        <w:bCs/>
        <w:sz w:val="15"/>
        <w:szCs w:val="15"/>
        <w:u w:val="single"/>
        <w:lang w:val="en-US" w:eastAsia="zh-CN"/>
      </w:rPr>
      <w:t>国家烈度速报与预警工程宁夏子项目广播电视前置适配系统采购</w:t>
    </w:r>
    <w:r>
      <w:rPr>
        <w:rFonts w:hint="eastAsia" w:ascii="宋体" w:hAnsi="宋体" w:cs="宋体"/>
        <w:bCs/>
        <w:sz w:val="15"/>
        <w:szCs w:val="15"/>
        <w:u w:val="single"/>
        <w:lang w:val="en-US" w:eastAsia="zh-CN"/>
      </w:rPr>
      <w:t xml:space="preserve">                                                        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</w:t>
    </w:r>
    <w:r>
      <w:rPr>
        <w:rFonts w:hint="eastAsia" w:ascii="宋体" w:hAnsi="宋体" w:cs="宋体"/>
        <w:b w:val="0"/>
        <w:bCs/>
        <w:iCs/>
        <w:sz w:val="15"/>
        <w:szCs w:val="15"/>
        <w:u w:val="single"/>
        <w:lang w:val="en-US" w:eastAsia="zh-CN"/>
      </w:rPr>
      <w:t>议标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25940CDE"/>
    <w:rsid w:val="0639312E"/>
    <w:rsid w:val="07C37441"/>
    <w:rsid w:val="080D4EB4"/>
    <w:rsid w:val="0821419A"/>
    <w:rsid w:val="08325EFF"/>
    <w:rsid w:val="09302E6D"/>
    <w:rsid w:val="098125BC"/>
    <w:rsid w:val="0A524FB1"/>
    <w:rsid w:val="0C6A32B8"/>
    <w:rsid w:val="0D1C5F21"/>
    <w:rsid w:val="0E3E5A73"/>
    <w:rsid w:val="0EED2574"/>
    <w:rsid w:val="106A18BB"/>
    <w:rsid w:val="109E46E3"/>
    <w:rsid w:val="113653B6"/>
    <w:rsid w:val="11A16636"/>
    <w:rsid w:val="11BC1F9A"/>
    <w:rsid w:val="12916299"/>
    <w:rsid w:val="12B927E0"/>
    <w:rsid w:val="151E03AD"/>
    <w:rsid w:val="165F56F7"/>
    <w:rsid w:val="182577B3"/>
    <w:rsid w:val="196C3664"/>
    <w:rsid w:val="1985344A"/>
    <w:rsid w:val="1C161466"/>
    <w:rsid w:val="1C1F4235"/>
    <w:rsid w:val="1C6157F7"/>
    <w:rsid w:val="1C75698C"/>
    <w:rsid w:val="1C955D7A"/>
    <w:rsid w:val="1CD3485C"/>
    <w:rsid w:val="1CE5722B"/>
    <w:rsid w:val="1D5E37CC"/>
    <w:rsid w:val="1D920F45"/>
    <w:rsid w:val="1E3D3D52"/>
    <w:rsid w:val="1F3B22B0"/>
    <w:rsid w:val="209D3040"/>
    <w:rsid w:val="209E3DA7"/>
    <w:rsid w:val="211D286D"/>
    <w:rsid w:val="23647A3F"/>
    <w:rsid w:val="244F3B81"/>
    <w:rsid w:val="24CC5A52"/>
    <w:rsid w:val="25940CDE"/>
    <w:rsid w:val="265B6BA0"/>
    <w:rsid w:val="273C2EE6"/>
    <w:rsid w:val="278A12E5"/>
    <w:rsid w:val="27910EB2"/>
    <w:rsid w:val="29292241"/>
    <w:rsid w:val="29965E75"/>
    <w:rsid w:val="29CB65D2"/>
    <w:rsid w:val="2A1D6367"/>
    <w:rsid w:val="2A761638"/>
    <w:rsid w:val="2D4E7FF9"/>
    <w:rsid w:val="2D6075F1"/>
    <w:rsid w:val="2E824CF2"/>
    <w:rsid w:val="2F2344F1"/>
    <w:rsid w:val="300B6E9A"/>
    <w:rsid w:val="30FD7ABC"/>
    <w:rsid w:val="31291F11"/>
    <w:rsid w:val="318E593B"/>
    <w:rsid w:val="31983DAA"/>
    <w:rsid w:val="320458A9"/>
    <w:rsid w:val="32187DEC"/>
    <w:rsid w:val="33A355BC"/>
    <w:rsid w:val="347F6229"/>
    <w:rsid w:val="348F734B"/>
    <w:rsid w:val="34E91C1C"/>
    <w:rsid w:val="351E31E6"/>
    <w:rsid w:val="370C671B"/>
    <w:rsid w:val="371116C7"/>
    <w:rsid w:val="3762267D"/>
    <w:rsid w:val="37F52D97"/>
    <w:rsid w:val="381F2739"/>
    <w:rsid w:val="39B27F60"/>
    <w:rsid w:val="3A0A317F"/>
    <w:rsid w:val="3D0F2D55"/>
    <w:rsid w:val="3D6E4655"/>
    <w:rsid w:val="3EA13414"/>
    <w:rsid w:val="3F5B6114"/>
    <w:rsid w:val="3FF20C3A"/>
    <w:rsid w:val="406F4E32"/>
    <w:rsid w:val="40C5029C"/>
    <w:rsid w:val="40D06208"/>
    <w:rsid w:val="4185798B"/>
    <w:rsid w:val="41B318A3"/>
    <w:rsid w:val="41D65DD3"/>
    <w:rsid w:val="41F41920"/>
    <w:rsid w:val="421A6259"/>
    <w:rsid w:val="42353478"/>
    <w:rsid w:val="427F455C"/>
    <w:rsid w:val="42DF6368"/>
    <w:rsid w:val="44DF4526"/>
    <w:rsid w:val="4541586E"/>
    <w:rsid w:val="454875C1"/>
    <w:rsid w:val="46AB758D"/>
    <w:rsid w:val="470A3884"/>
    <w:rsid w:val="479973FE"/>
    <w:rsid w:val="47B17FAC"/>
    <w:rsid w:val="48077495"/>
    <w:rsid w:val="48C4659A"/>
    <w:rsid w:val="48D12A65"/>
    <w:rsid w:val="48E411B2"/>
    <w:rsid w:val="4A3C5167"/>
    <w:rsid w:val="4A655B5A"/>
    <w:rsid w:val="4B8277A0"/>
    <w:rsid w:val="4BB663DB"/>
    <w:rsid w:val="4C1D292C"/>
    <w:rsid w:val="4DD51345"/>
    <w:rsid w:val="4DE15879"/>
    <w:rsid w:val="4E6E0566"/>
    <w:rsid w:val="503C6631"/>
    <w:rsid w:val="505420EC"/>
    <w:rsid w:val="50AE6CE7"/>
    <w:rsid w:val="51295B34"/>
    <w:rsid w:val="522D565C"/>
    <w:rsid w:val="52A44F49"/>
    <w:rsid w:val="542B6B6B"/>
    <w:rsid w:val="55216038"/>
    <w:rsid w:val="5534372D"/>
    <w:rsid w:val="55FD24BD"/>
    <w:rsid w:val="56F74BD3"/>
    <w:rsid w:val="57503BC8"/>
    <w:rsid w:val="57683E00"/>
    <w:rsid w:val="57FF2E06"/>
    <w:rsid w:val="584D2A34"/>
    <w:rsid w:val="59290AE1"/>
    <w:rsid w:val="59472DC9"/>
    <w:rsid w:val="59DD7A7C"/>
    <w:rsid w:val="5AFA59D3"/>
    <w:rsid w:val="5B1A7D77"/>
    <w:rsid w:val="5BAE7868"/>
    <w:rsid w:val="5BFB2311"/>
    <w:rsid w:val="5CCF5CF4"/>
    <w:rsid w:val="5D8F07A7"/>
    <w:rsid w:val="5E25203F"/>
    <w:rsid w:val="5EA9265E"/>
    <w:rsid w:val="5EEA182E"/>
    <w:rsid w:val="5F3C1846"/>
    <w:rsid w:val="60BB3A36"/>
    <w:rsid w:val="61DF79B2"/>
    <w:rsid w:val="620645FB"/>
    <w:rsid w:val="62AA3C57"/>
    <w:rsid w:val="62D73E14"/>
    <w:rsid w:val="635B1A77"/>
    <w:rsid w:val="640737DE"/>
    <w:rsid w:val="64F75479"/>
    <w:rsid w:val="66B45CE1"/>
    <w:rsid w:val="66CD3ED6"/>
    <w:rsid w:val="66D43741"/>
    <w:rsid w:val="68F15F51"/>
    <w:rsid w:val="69291EAC"/>
    <w:rsid w:val="696D0F02"/>
    <w:rsid w:val="6A8E42DA"/>
    <w:rsid w:val="6ABD21D1"/>
    <w:rsid w:val="6C056FC9"/>
    <w:rsid w:val="6CFE542F"/>
    <w:rsid w:val="6E2C5CB2"/>
    <w:rsid w:val="6F6E373F"/>
    <w:rsid w:val="701367D1"/>
    <w:rsid w:val="71925DCF"/>
    <w:rsid w:val="71AE1BED"/>
    <w:rsid w:val="71CE7B32"/>
    <w:rsid w:val="724269EE"/>
    <w:rsid w:val="73FC43F7"/>
    <w:rsid w:val="74512970"/>
    <w:rsid w:val="74A0544D"/>
    <w:rsid w:val="74E67811"/>
    <w:rsid w:val="75DB06F9"/>
    <w:rsid w:val="77221270"/>
    <w:rsid w:val="777470B8"/>
    <w:rsid w:val="77B34798"/>
    <w:rsid w:val="77FD369E"/>
    <w:rsid w:val="78B46B59"/>
    <w:rsid w:val="79E76495"/>
    <w:rsid w:val="79F24EC4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39"/>
    <w:pPr>
      <w:spacing w:before="120" w:after="120"/>
      <w:jc w:val="left"/>
    </w:pPr>
    <w:rPr>
      <w:bCs/>
      <w:caps/>
      <w:sz w:val="20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1633</Words>
  <Characters>1635</Characters>
  <Lines>0</Lines>
  <Paragraphs>0</Paragraphs>
  <TotalTime>1</TotalTime>
  <ScaleCrop>false</ScaleCrop>
  <LinksUpToDate>false</LinksUpToDate>
  <CharactersWithSpaces>2355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77</cp:lastModifiedBy>
  <dcterms:modified xsi:type="dcterms:W3CDTF">2024-04-30T01:35:49Z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8D766EF47A384308AB93E23F66D3EF91</vt:lpwstr>
  </property>
</Properties>
</file>